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1EFA4" w14:textId="6225D2F7" w:rsidR="00B25A2D" w:rsidRPr="00E44AFB" w:rsidRDefault="007B5FEC" w:rsidP="00E44AFB">
      <w:pPr>
        <w:jc w:val="center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 w:rsidRPr="00E44AFB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ПОЧЕМУ НАРУШЕНИЕ ЗВУКОПРОИЗНОШЕНИЯ –</w:t>
      </w:r>
    </w:p>
    <w:p w14:paraId="5E0911EB" w14:textId="2270E09A" w:rsidR="00B87727" w:rsidRPr="00E44AFB" w:rsidRDefault="007B5FEC" w:rsidP="00E44AFB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4AFB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ЭПИДЕМИЯ </w:t>
      </w:r>
      <w:r w:rsidR="00B25A2D" w:rsidRPr="00E44AFB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r w:rsidRPr="00E44AFB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 СОВРЕМЕННОГО ВРЕМЕНИ?</w:t>
      </w:r>
      <w:r w:rsidRPr="00E44AF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44AF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E44AF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784EFB" wp14:editId="697AF867">
            <wp:extent cx="152400" cy="152400"/>
            <wp:effectExtent l="0" t="0" r="0" b="0"/>
            <wp:docPr id="38" name="Рисунок 38" descr="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Челюсти человека неумолимо сжимаются, и они сужаются быстрее, чем это генетически возможно. Это настоящая эпидемия, о которой нам нужно говорить в более широком масштабе. От этого зависит наше здоровье и жизнь, и конечно же звукопроизношение.</w:t>
      </w:r>
      <w:r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000000" w:rsidRPr="00E44AFB">
        <w:rPr>
          <w:rFonts w:ascii="Times New Roman" w:hAnsi="Times New Roman" w:cs="Times New Roman"/>
        </w:rPr>
        <w:pict w14:anchorId="4A81C8F9">
          <v:shape id="Рисунок 39" o:spid="_x0000_i1027" type="#_x0000_t75" alt="🦷" style="width:12pt;height:12pt;visibility:visible;mso-wrap-style:square">
            <v:imagedata r:id="rId6" o:title="🦷"/>
          </v:shape>
        </w:pict>
      </w:r>
      <w:r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 нашем современном обществе многие люди прошли период </w:t>
      </w:r>
      <w:proofErr w:type="spellStart"/>
      <w:r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ортодонтического</w:t>
      </w:r>
      <w:proofErr w:type="spellEnd"/>
      <w:r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лечения в подростковом возрасте или в какой-то момент своей жизни. Скорее всего, наши бабушки и дедушки скажут, что из-за отсутствия технологий и осведомленности их сверстникам не посчастливилось иметь доступ к ортодонту несколько десятилетий назад. Хотя вполне вероятно, что поколение ваших бабушек и дедушек не нуждалось в </w:t>
      </w:r>
      <w:proofErr w:type="spellStart"/>
      <w:r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ортодонтическом</w:t>
      </w:r>
      <w:proofErr w:type="spellEnd"/>
      <w:r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лечении в той же степени, в которой наши дети нуждаются в нем сегодня.</w:t>
      </w:r>
      <w:r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44AFB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6BD825E6" wp14:editId="5E32D5A6">
            <wp:extent cx="152400" cy="152400"/>
            <wp:effectExtent l="0" t="0" r="0" b="0"/>
            <wp:docPr id="40" name="Рисунок 40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Исследователи изучили черепа наших предков, обнаружив, что с каждым поколением наши челюсти становятся меньше. У пещерных людей не было кривых зубов: антропологи обнаружили, что жившие тысячи лет назад, будучи охотниками- собирателями, имели гораздо большие челюсти, которые вмещали все их зубы без скученности. У этих доиндустриальных людей также не было кариеса, который мы так часто видим сегодня!</w:t>
      </w:r>
      <w:r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44AFB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5F3B2D20" wp14:editId="7C3F0D12">
            <wp:extent cx="152400" cy="152400"/>
            <wp:effectExtent l="0" t="0" r="0" b="0"/>
            <wp:docPr id="41" name="Рисунок 41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AFB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19E573B0" wp14:editId="1293DC11">
            <wp:extent cx="152400" cy="152400"/>
            <wp:effectExtent l="0" t="0" r="0" b="0"/>
            <wp:docPr id="42" name="Рисунок 42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AFB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4D6E2356" wp14:editId="154E65B3">
            <wp:extent cx="152400" cy="152400"/>
            <wp:effectExtent l="0" t="0" r="0" b="0"/>
            <wp:docPr id="43" name="Рисунок 43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ЭПИГЕНЕТИКА</w:t>
      </w:r>
      <w:r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Хотя эти изменения ранее присваивали генетическим мутациям, исследователи утверждают, что скорость, с которой происходят эти изменения, слишком велика, чтобы быть результатом только генов. Большинство из этих серьезных изменений в наших челюстях действительно произошли только за последние 300 лет; что с эволюционной точки зрения - мгновение. </w:t>
      </w:r>
      <w:r w:rsidRPr="00E44AF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 пошло не так?</w:t>
      </w:r>
      <w:r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действительно изменилось с тех пор, так это сочетание изменений в питании и окружающей среде, а также изменений культурных норм. Со временем эти изменения образа жизни могут внести небольшие погрешности в экспрессию наших генов и называются эпигенетическими изменениями. Это не означает, что наша фактическая последовательность ДНК меняется - эпигенетические изменения являются результатом воздействия окружающей среды, которые приводят к включению и выключению определенных генов. Это может объяснить, почему со временем люди рождаются с такими характеристиками, как узкие челюсти: в результате изменения привычек наших родителей, бабушек и дедушек.</w:t>
      </w:r>
      <w:r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44AFB"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 wp14:anchorId="3B78C128" wp14:editId="2296DFDE">
            <wp:extent cx="152400" cy="152400"/>
            <wp:effectExtent l="0" t="0" r="0" b="0"/>
            <wp:docPr id="45" name="Рисунок 45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AFB"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 wp14:anchorId="1117144E" wp14:editId="3D72A0D8">
            <wp:extent cx="152400" cy="152400"/>
            <wp:effectExtent l="0" t="0" r="0" b="0"/>
            <wp:docPr id="46" name="Рисунок 46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ДИЕТА</w:t>
      </w:r>
      <w:r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44AF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До индустриализации люди вообще не ели мягкие, обработанные продукты</w:t>
      </w:r>
      <w:r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 протяжении многих лет потребление мягких обработанных продуктов постепенно увеличивалось. Поколения до нас должны были есть продукты, которые требовали жевания с раннего возраста. Жевание твердой пищи во время развития помогает наращивать жевательные мышцы, что побуждает челюсти расти в ширину.</w:t>
      </w:r>
      <w:r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44AFB"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 wp14:anchorId="71915442" wp14:editId="6F5A675A">
            <wp:extent cx="152400" cy="152400"/>
            <wp:effectExtent l="0" t="0" r="0" b="0"/>
            <wp:docPr id="47" name="Рисунок 47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AFB"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 wp14:anchorId="7A3BDFCD" wp14:editId="6605C244">
            <wp:extent cx="152400" cy="152400"/>
            <wp:effectExtent l="0" t="0" r="0" b="0"/>
            <wp:docPr id="48" name="Рисунок 48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AF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Другим фактором является увеличение частоты кормления из бутылочек и использования пустышек, что может негативно повлиять на рост челюстей</w:t>
      </w:r>
      <w:r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44AFB"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 wp14:anchorId="2B0209B7" wp14:editId="083B7AB0">
            <wp:extent cx="152400" cy="152400"/>
            <wp:effectExtent l="0" t="0" r="0" b="0"/>
            <wp:docPr id="50" name="Рисунок 50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AFB"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 wp14:anchorId="6CDE772B" wp14:editId="2D8EA688">
            <wp:extent cx="152400" cy="152400"/>
            <wp:effectExtent l="0" t="0" r="0" b="0"/>
            <wp:docPr id="51" name="Рисунок 51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ЭКОЛОГИЯ И ОБРАЗ ЖИЗНИ</w:t>
      </w:r>
      <w:r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Хотите верьте, хотите нет, но жизнь и сон в помещении также способствуют сокращению челюстей! Когда люди проводили большую часть своего времени на открытом воздухе, они подвергались гораздо меньшему воздействию пыли и аллергенов. Качество нашего наружного воздуха также изменилось с увеличением загрязнения. Люди сегодня дышат ртом все больше и больше.</w:t>
      </w:r>
      <w:r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44AFB"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 wp14:anchorId="54977743" wp14:editId="51C72699">
            <wp:extent cx="152400" cy="152400"/>
            <wp:effectExtent l="0" t="0" r="0" b="0"/>
            <wp:docPr id="52" name="Рисунок 52" descr="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AFB"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 wp14:anchorId="60208C94" wp14:editId="5BBDF12A">
            <wp:extent cx="152400" cy="152400"/>
            <wp:effectExtent l="0" t="0" r="0" b="0"/>
            <wp:docPr id="53" name="Рисунок 53" descr="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AFB"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 wp14:anchorId="20D9CB93" wp14:editId="5E638EC8">
            <wp:extent cx="152400" cy="152400"/>
            <wp:effectExtent l="0" t="0" r="0" b="0"/>
            <wp:docPr id="54" name="Рисунок 54" descr="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Еще один вклад в ротовой тип дыхания - сон на мягких матрасах и подушках. Наши условия сна на самом деле могут повлиять на наше положение и сделать более вероятным, что наши дыхательные пути будут скомпрометированы ночью.</w:t>
      </w:r>
      <w:r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14:paraId="23EE3D24" w14:textId="7B96CF44" w:rsidR="007B5FEC" w:rsidRDefault="00E44AFB" w:rsidP="00E44AF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5D05">
        <w:lastRenderedPageBreak/>
        <w:pict w14:anchorId="15FA31DC">
          <v:shape id="Рисунок 55" o:spid="_x0000_i1041" type="#_x0000_t75" alt="👄" style="width:12pt;height:12pt;visibility:visible;mso-wrap-style:square" o:bullet="t">
            <v:imagedata r:id="rId10" o:title="👄"/>
          </v:shape>
        </w:pict>
      </w:r>
      <w:r w:rsidR="007B5FEC" w:rsidRPr="00E44AFB"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 wp14:anchorId="7DF4CD90" wp14:editId="337F0E57">
            <wp:extent cx="152400" cy="152400"/>
            <wp:effectExtent l="0" t="0" r="0" b="0"/>
            <wp:docPr id="56" name="Рисунок 56" descr="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👄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FEC" w:rsidRPr="00E44AFB"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 wp14:anchorId="2C55F15B" wp14:editId="7818EA0D">
            <wp:extent cx="152400" cy="152400"/>
            <wp:effectExtent l="0" t="0" r="0" b="0"/>
            <wp:docPr id="57" name="Рисунок 57" descr="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👄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FEC"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Дыхание ртом меняет способ роста нашего лица. Чтобы челюсть, лицо и дыхательные пути развивались правильно, мы должны дышать носом с правильной осанкой полости рта - днем и ночью. Это означает, что наш язык должен лежать на крыше рта с закрытыми губами. Баланс силы языка, оказывающего давление на крышу рта, и губы, и щеки, закрытые вокруг него, направляют к росту в широкую, плоскую U-образную форму, которая вмещает все зубы без скученности. Лицо растет по пути наименьшего сопротивления, </w:t>
      </w:r>
      <w:r w:rsidR="00B25A2D"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и,</w:t>
      </w:r>
      <w:r w:rsidR="007B5FEC"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язык не соприкасается с крышей рта, а рот открыт в состоянии покоя, лицо, как правило, растет вниз в вертикальном направлении. Здесь мы видим узкие челюсти, V-образные высокие неба, иногда липкие </w:t>
      </w:r>
      <w:r w:rsidR="00B25A2D"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улыбки, задвинутую</w:t>
      </w:r>
      <w:r w:rsidR="007B5FEC"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челюсть и кривые зубы.</w:t>
      </w:r>
      <w:r w:rsidR="007B5FEC"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7B5FEC" w:rsidRPr="00E44AFB"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 wp14:anchorId="6ED7E530" wp14:editId="6B805500">
            <wp:extent cx="152400" cy="152400"/>
            <wp:effectExtent l="0" t="0" r="0" b="0"/>
            <wp:docPr id="58" name="Рисунок 58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‼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FEC"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Маленькая Челюсть = Маленькие Дыхательные Пути= Нарушение звукопроизношения</w:t>
      </w:r>
      <w:r w:rsidR="007B5FEC" w:rsidRPr="00E44AFB"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 wp14:anchorId="3549D6DD" wp14:editId="6CC4AB7B">
            <wp:extent cx="152400" cy="152400"/>
            <wp:effectExtent l="0" t="0" r="0" b="0"/>
            <wp:docPr id="59" name="Рисунок 59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‼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FEC"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Если челюсти узкие, во рту недостаточно места для размещения языка. Затем язык вынужден занимать место в верхних дыхательных путях, сужая пространство, через которое мы должны дышать, глотать и говорить. В некоторых случаях он находит возможность для выхода за пределы ротовой полости. Чтобы выжить.</w:t>
      </w:r>
      <w:r w:rsidR="007B5FEC"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Наше тело всегда будет уделять приоритетное внимание дыханию. В течение дня мы можем компенсировать это, приняв плохую осанку головой впереди шеи, подсознательно пытаясь открыть дыхательные пути. Мы можем развить привычку сжимать и толкать язык вперед. И в той же рабочей зоне произносить звуки.</w:t>
      </w:r>
      <w:r w:rsidR="007B5FEC"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7B5FEC"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7B5FEC" w:rsidRPr="00E44AFB"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 wp14:anchorId="4FF38DA9" wp14:editId="4D8E6F86">
            <wp:extent cx="152400" cy="152400"/>
            <wp:effectExtent l="0" t="0" r="0" b="0"/>
            <wp:docPr id="60" name="Рисунок 60" descr="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🌒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FEC" w:rsidRPr="00E44AFB"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 wp14:anchorId="6C594D6E" wp14:editId="38FC686D">
            <wp:extent cx="152400" cy="152400"/>
            <wp:effectExtent l="0" t="0" r="0" b="0"/>
            <wp:docPr id="61" name="Рисунок 61" descr="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🌒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FEC" w:rsidRPr="00E44AFB"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 wp14:anchorId="463EF3FD" wp14:editId="78231B4E">
            <wp:extent cx="152400" cy="152400"/>
            <wp:effectExtent l="0" t="0" r="0" b="0"/>
            <wp:docPr id="62" name="Рисунок 62" descr="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🌒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FEC"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Ночь еще более проблематична. Когда мы спим, наше тело будет пытаться защитить наши дыхательные пути, чтобы мы дышали, пока спим. Вместо того, чтобы входить в глубокую восстановительную фазу сна, наше тело останется в состоянии «боя», что приведет к плохому качеству сна, а иногда и агрессивному скрежету зубов, чтобы открыть дыхательные пути. Независимо от того, сужены ли они или заблокированы во время сна, наши тела отреагируют.</w:t>
      </w:r>
      <w:r w:rsidR="007B5FEC"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7B5FEC" w:rsidRPr="00E44AFB"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 wp14:anchorId="75DB7CD6" wp14:editId="0051278A">
            <wp:extent cx="152400" cy="152400"/>
            <wp:effectExtent l="0" t="0" r="0" b="0"/>
            <wp:docPr id="63" name="Рисунок 63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❓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FEC" w:rsidRPr="00E44AFB"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 wp14:anchorId="44668E1B" wp14:editId="2D668BC3">
            <wp:extent cx="152400" cy="152400"/>
            <wp:effectExtent l="0" t="0" r="0" b="0"/>
            <wp:docPr id="64" name="Рисунок 64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❓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FEC" w:rsidRPr="00E44AFB"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 wp14:anchorId="520C738F" wp14:editId="42BA05DF">
            <wp:extent cx="152400" cy="152400"/>
            <wp:effectExtent l="0" t="0" r="0" b="0"/>
            <wp:docPr id="65" name="Рисунок 65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❓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FEC"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можем изменить траекторию этой эпидемии? Для этого потребуются массовый сдвиг в мышлении и изменениях образа жизни, чтобы исправить путь, но это возможно.</w:t>
      </w:r>
      <w:r w:rsidR="007B5FEC"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7B5FEC"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7B5FEC" w:rsidRPr="00E44AFB"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 wp14:anchorId="75801C71" wp14:editId="4ED0127C">
            <wp:extent cx="152400" cy="152400"/>
            <wp:effectExtent l="0" t="0" r="0" b="0"/>
            <wp:docPr id="66" name="Рисунок 66" descr="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🚩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FEC"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можем помочь нашим детям перенаправить развитие челюсти через изменения в диете, образе жизни, привычках и изменении подхода к </w:t>
      </w:r>
      <w:proofErr w:type="spellStart"/>
      <w:r w:rsidR="007B5FEC"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ортодонтическому</w:t>
      </w:r>
      <w:proofErr w:type="spellEnd"/>
      <w:r w:rsidR="007B5FEC"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25A2D"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лечению,</w:t>
      </w:r>
      <w:r w:rsidR="007B5FEC"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вмешавшись раньше и сосредоточившись на расширении челюстей.</w:t>
      </w:r>
      <w:r w:rsidR="007B5FEC"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7B5FEC" w:rsidRPr="00E44AFB"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 wp14:anchorId="52C7B7ED" wp14:editId="52E7E7FF">
            <wp:extent cx="152400" cy="152400"/>
            <wp:effectExtent l="0" t="0" r="0" b="0"/>
            <wp:docPr id="68" name="Рисунок 68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‼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FEC"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сути мы сегодня имеем поколение детей из преимущественно механической дислалии. </w:t>
      </w:r>
      <w:proofErr w:type="spellStart"/>
      <w:r w:rsidR="007B5FEC"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Патобиомеханика</w:t>
      </w:r>
      <w:proofErr w:type="spellEnd"/>
      <w:r w:rsidR="007B5FEC"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нарушения произношения, обусловленная узкими челюстями и не менее узкими воздухоносными путями. В полости, которой тесно языку.</w:t>
      </w:r>
      <w:r w:rsidR="007B5FEC"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7B5FEC" w:rsidRPr="00E44AFB"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 wp14:anchorId="25BC06DE" wp14:editId="39603556">
            <wp:extent cx="152400" cy="152400"/>
            <wp:effectExtent l="0" t="0" r="0" b="0"/>
            <wp:docPr id="69" name="Рисунок 69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FEC" w:rsidRPr="00E44AFB"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 wp14:anchorId="3AEAF10B" wp14:editId="622E13CD">
            <wp:extent cx="152400" cy="152400"/>
            <wp:effectExtent l="0" t="0" r="0" b="0"/>
            <wp:docPr id="70" name="Рисунок 70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FEC" w:rsidRPr="00E44AFB"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 wp14:anchorId="1CBA9364" wp14:editId="3CB516BB">
            <wp:extent cx="152400" cy="152400"/>
            <wp:effectExtent l="0" t="0" r="0" b="0"/>
            <wp:docPr id="71" name="Рисунок 71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FEC"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Сначала </w:t>
      </w:r>
      <w:proofErr w:type="spellStart"/>
      <w:r w:rsidR="007B5FEC"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несосущие</w:t>
      </w:r>
      <w:proofErr w:type="spellEnd"/>
      <w:r w:rsidR="007B5FEC"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грудь, потом вовремя </w:t>
      </w:r>
      <w:proofErr w:type="spellStart"/>
      <w:r w:rsidR="007B5FEC"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нежующие</w:t>
      </w:r>
      <w:proofErr w:type="spellEnd"/>
      <w:r w:rsidR="007B5FEC"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твёрдую пищу, в плену у навязанной родителями диеты и образа жизни, сидящие часами в колясках или автокреслах, памперсах до 3-х лет, с кашками из коробочки с трубочкой, а в другой руке держащие мобильный телефон, дети априори не будут здоровы. И чистое звукопроизношение, как вершина айсберга, тем более, не будет у них тоже.</w:t>
      </w:r>
      <w:r w:rsidR="007B5FEC"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7B5FEC" w:rsidRPr="00E44AFB"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 wp14:anchorId="0A35CEA4" wp14:editId="4D4520BA">
            <wp:extent cx="152400" cy="152400"/>
            <wp:effectExtent l="0" t="0" r="0" b="0"/>
            <wp:docPr id="72" name="Рисунок 72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FEC" w:rsidRPr="00E44AFB"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 wp14:anchorId="70054D6B" wp14:editId="1677F783">
            <wp:extent cx="152400" cy="152400"/>
            <wp:effectExtent l="0" t="0" r="0" b="0"/>
            <wp:docPr id="73" name="Рисунок 73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FEC" w:rsidRPr="00E44AFB"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 wp14:anchorId="135F16F6" wp14:editId="4200A1F3">
            <wp:extent cx="152400" cy="152400"/>
            <wp:effectExtent l="0" t="0" r="0" b="0"/>
            <wp:docPr id="74" name="Рисунок 74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FEC"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до тех пор, пока мы будем пытаться в условиях узкой челюсти адаптировать мышцы ребёнка для произношения того или иного звука - эту работу никак нельзя назвать качественной, ибо она нефункциональна. Звуки в ущерб другим функциям - </w:t>
      </w:r>
      <w:proofErr w:type="spellStart"/>
      <w:r w:rsidR="007B5FEC"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нефизилогичны</w:t>
      </w:r>
      <w:proofErr w:type="spellEnd"/>
      <w:r w:rsidR="007B5FEC" w:rsidRPr="00E44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14:paraId="016BB62F" w14:textId="77777777" w:rsidR="00E44AFB" w:rsidRDefault="00E44AFB" w:rsidP="00E44AF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5CAA1E8" w14:textId="77777777" w:rsidR="00E44AFB" w:rsidRPr="00E44AFB" w:rsidRDefault="00E44AFB" w:rsidP="00E44A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4AFB">
        <w:rPr>
          <w:rFonts w:ascii="Times New Roman" w:hAnsi="Times New Roman" w:cs="Times New Roman"/>
          <w:sz w:val="24"/>
          <w:szCs w:val="24"/>
        </w:rPr>
        <w:t>________________</w:t>
      </w:r>
    </w:p>
    <w:p w14:paraId="39B21893" w14:textId="77777777" w:rsidR="00E44AFB" w:rsidRPr="00E44AFB" w:rsidRDefault="00E44AFB" w:rsidP="00E44A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4AFB">
        <w:rPr>
          <w:rFonts w:ascii="Times New Roman" w:hAnsi="Times New Roman" w:cs="Times New Roman"/>
          <w:sz w:val="24"/>
          <w:szCs w:val="24"/>
        </w:rPr>
        <w:t>Учитель-логопед</w:t>
      </w:r>
    </w:p>
    <w:p w14:paraId="00658A56" w14:textId="77777777" w:rsidR="00E44AFB" w:rsidRPr="00E44AFB" w:rsidRDefault="00E44AFB" w:rsidP="00E44A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4AFB">
        <w:rPr>
          <w:rFonts w:ascii="Times New Roman" w:hAnsi="Times New Roman" w:cs="Times New Roman"/>
          <w:sz w:val="24"/>
          <w:szCs w:val="24"/>
        </w:rPr>
        <w:t>МБУ «ЦПП»</w:t>
      </w:r>
    </w:p>
    <w:p w14:paraId="5278AAEE" w14:textId="77777777" w:rsidR="00E44AFB" w:rsidRPr="00E44AFB" w:rsidRDefault="00E44AFB" w:rsidP="00E44A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4AFB">
        <w:rPr>
          <w:rFonts w:ascii="Times New Roman" w:hAnsi="Times New Roman" w:cs="Times New Roman"/>
          <w:sz w:val="24"/>
          <w:szCs w:val="24"/>
        </w:rPr>
        <w:t xml:space="preserve">Глазырина </w:t>
      </w:r>
      <w:proofErr w:type="gramStart"/>
      <w:r w:rsidRPr="00E44AFB">
        <w:rPr>
          <w:rFonts w:ascii="Times New Roman" w:hAnsi="Times New Roman" w:cs="Times New Roman"/>
          <w:sz w:val="24"/>
          <w:szCs w:val="24"/>
        </w:rPr>
        <w:t>Н.В.</w:t>
      </w:r>
      <w:proofErr w:type="gramEnd"/>
    </w:p>
    <w:p w14:paraId="4243B601" w14:textId="77777777" w:rsidR="00E44AFB" w:rsidRPr="00E44AFB" w:rsidRDefault="00E44AFB" w:rsidP="00E44AFB">
      <w:pPr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</w:pPr>
    </w:p>
    <w:sectPr w:rsidR="00E44AFB" w:rsidRPr="00E44AFB" w:rsidSect="00B87727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4" type="#_x0000_t75" alt="🦷" style="width:12pt;height:12pt;visibility:visible;mso-wrap-style:square" o:bullet="t">
        <v:imagedata r:id="rId1" o:title="🦷"/>
      </v:shape>
    </w:pict>
  </w:numPicBullet>
  <w:numPicBullet w:numPicBulletId="1">
    <w:pict>
      <v:shape id="_x0000_i1225" type="#_x0000_t75" alt="⚡" style="width:12pt;height:12pt;visibility:visible;mso-wrap-style:square" o:bullet="t">
        <v:imagedata r:id="rId2" o:title="⚡"/>
      </v:shape>
    </w:pict>
  </w:numPicBullet>
  <w:numPicBullet w:numPicBulletId="2">
    <w:pict>
      <v:shape id="_x0000_i1226" type="#_x0000_t75" alt="👄" style="width:12pt;height:12pt;visibility:visible;mso-wrap-style:square" o:bullet="t">
        <v:imagedata r:id="rId3" o:title="👄"/>
      </v:shape>
    </w:pict>
  </w:numPicBullet>
  <w:abstractNum w:abstractNumId="0" w15:restartNumberingAfterBreak="0">
    <w:nsid w:val="404D1041"/>
    <w:multiLevelType w:val="hybridMultilevel"/>
    <w:tmpl w:val="6CA45E88"/>
    <w:lvl w:ilvl="0" w:tplc="034607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E85D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DA5E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9030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AA28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4261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B68A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3446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0AA3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EB36195"/>
    <w:multiLevelType w:val="hybridMultilevel"/>
    <w:tmpl w:val="C41AC93C"/>
    <w:lvl w:ilvl="0" w:tplc="B950C7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AE9D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1897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14B6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0E5C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684B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AE2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6A42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BC49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60439956">
    <w:abstractNumId w:val="0"/>
  </w:num>
  <w:num w:numId="2" w16cid:durableId="213785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EC"/>
    <w:rsid w:val="00626441"/>
    <w:rsid w:val="007B5FEC"/>
    <w:rsid w:val="00B25A2D"/>
    <w:rsid w:val="00B87727"/>
    <w:rsid w:val="00E4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CD13"/>
  <w15:chartTrackingRefBased/>
  <w15:docId w15:val="{311E8283-DFA6-4764-A190-506B0653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8.png"/><Relationship Id="rId5" Type="http://schemas.openxmlformats.org/officeDocument/2006/relationships/image" Target="media/image4.png"/><Relationship Id="rId15" Type="http://schemas.openxmlformats.org/officeDocument/2006/relationships/image" Target="media/image12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 Адельшинова</cp:lastModifiedBy>
  <cp:revision>5</cp:revision>
  <cp:lastPrinted>2022-09-10T19:13:00Z</cp:lastPrinted>
  <dcterms:created xsi:type="dcterms:W3CDTF">2022-09-10T18:27:00Z</dcterms:created>
  <dcterms:modified xsi:type="dcterms:W3CDTF">2022-12-08T06:55:00Z</dcterms:modified>
</cp:coreProperties>
</file>